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BA" w:rsidRDefault="00161EBA" w:rsidP="00161EBA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3329E5" wp14:editId="7BE4C95A">
            <wp:extent cx="2764448" cy="2200275"/>
            <wp:effectExtent l="0" t="0" r="0" b="0"/>
            <wp:docPr id="2" name="Picture 2" descr="American Red Cross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Red Cross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24" cy="22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9E" w:rsidRDefault="00A91C9E" w:rsidP="00161EB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BLENDED LEARNING COURSE INSTRUCTIONS</w:t>
      </w:r>
    </w:p>
    <w:p w:rsidR="00A91C9E" w:rsidRPr="00A91C9E" w:rsidRDefault="00A91C9E" w:rsidP="00161EBA">
      <w:pPr>
        <w:jc w:val="center"/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>Allow a minimum of 2 hours to complete the online missions prior to attending your live/classroom training</w:t>
      </w:r>
    </w:p>
    <w:p w:rsidR="00161EBA" w:rsidRDefault="00161EBA" w:rsidP="00161EB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Please use Google Chrome as your web browser to access the online portion of your course. </w:t>
      </w:r>
      <w:r w:rsidR="00874EC0">
        <w:rPr>
          <w:b/>
          <w:color w:val="FF0000"/>
          <w:sz w:val="36"/>
          <w:szCs w:val="36"/>
        </w:rPr>
        <w:t>For accuracy</w:t>
      </w:r>
      <w:r>
        <w:rPr>
          <w:b/>
          <w:color w:val="FF0000"/>
          <w:sz w:val="36"/>
          <w:szCs w:val="36"/>
        </w:rPr>
        <w:t xml:space="preserve"> cut and paste this link directly in the</w:t>
      </w:r>
      <w:r w:rsidR="00874EC0">
        <w:rPr>
          <w:b/>
          <w:color w:val="FF0000"/>
          <w:sz w:val="36"/>
          <w:szCs w:val="36"/>
        </w:rPr>
        <w:t xml:space="preserve"> web</w:t>
      </w:r>
      <w:r>
        <w:rPr>
          <w:b/>
          <w:color w:val="FF0000"/>
          <w:sz w:val="36"/>
          <w:szCs w:val="36"/>
        </w:rPr>
        <w:t xml:space="preserve"> browser</w:t>
      </w:r>
      <w:r w:rsidR="00A91C9E">
        <w:rPr>
          <w:b/>
          <w:color w:val="FF0000"/>
          <w:sz w:val="36"/>
          <w:szCs w:val="36"/>
        </w:rPr>
        <w:t xml:space="preserve">. </w:t>
      </w:r>
    </w:p>
    <w:p w:rsidR="00A91C9E" w:rsidRPr="00A91C9E" w:rsidRDefault="00A91C9E" w:rsidP="00161EBA">
      <w:pPr>
        <w:rPr>
          <w:b/>
          <w:color w:val="4472C4" w:themeColor="accent1"/>
          <w:sz w:val="24"/>
          <w:szCs w:val="24"/>
        </w:rPr>
      </w:pPr>
      <w:r w:rsidRPr="00A91C9E">
        <w:rPr>
          <w:b/>
          <w:color w:val="4472C4" w:themeColor="accent1"/>
          <w:sz w:val="24"/>
          <w:szCs w:val="24"/>
        </w:rPr>
        <w:t>http://www.redcrosslearning.com/course/301040f0-c611-11e6-981d-bb8e5751112f</w:t>
      </w:r>
    </w:p>
    <w:p w:rsidR="00161EBA" w:rsidRDefault="00874EC0" w:rsidP="00161EBA">
      <w:pPr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0F16042E" wp14:editId="5F7302E1">
            <wp:extent cx="1767840" cy="236035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689" cy="24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BA" w:rsidRPr="00874EC0" w:rsidRDefault="00874EC0" w:rsidP="00874E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Create a Login</w:t>
      </w:r>
    </w:p>
    <w:p w:rsidR="00351277" w:rsidRDefault="00351277">
      <w:pPr>
        <w:rPr>
          <w:b/>
          <w:color w:val="FF0000"/>
          <w:sz w:val="36"/>
          <w:szCs w:val="36"/>
        </w:rPr>
      </w:pPr>
    </w:p>
    <w:sectPr w:rsidR="0035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77"/>
    <w:rsid w:val="00161EBA"/>
    <w:rsid w:val="00351277"/>
    <w:rsid w:val="003751A7"/>
    <w:rsid w:val="00874EC0"/>
    <w:rsid w:val="00A91C9E"/>
    <w:rsid w:val="00D963F1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ADE6B-4E02-4A63-B517-3E1ED76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Ten Community Services Board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NORDQUIST</dc:creator>
  <cp:keywords/>
  <dc:description/>
  <cp:lastModifiedBy>LISA HEARL</cp:lastModifiedBy>
  <cp:revision>2</cp:revision>
  <cp:lastPrinted>2020-07-29T17:57:00Z</cp:lastPrinted>
  <dcterms:created xsi:type="dcterms:W3CDTF">2020-12-11T19:45:00Z</dcterms:created>
  <dcterms:modified xsi:type="dcterms:W3CDTF">2020-12-11T19:45:00Z</dcterms:modified>
</cp:coreProperties>
</file>